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0A5FA" w14:textId="37E3914E" w:rsidR="00700652" w:rsidRDefault="00AD1625" w:rsidP="00AD1625">
      <w:pPr>
        <w:jc w:val="center"/>
        <w:rPr>
          <w:rFonts w:ascii="Calibri" w:hAnsi="Calibri" w:cs="Calibri"/>
          <w:b/>
          <w:bCs/>
          <w:sz w:val="52"/>
          <w:szCs w:val="52"/>
        </w:rPr>
      </w:pPr>
      <w:r w:rsidRPr="002A05C8">
        <w:rPr>
          <w:rFonts w:ascii="Calibri" w:hAnsi="Calibri" w:cs="Calibri"/>
          <w:b/>
          <w:bCs/>
          <w:sz w:val="52"/>
          <w:szCs w:val="52"/>
        </w:rPr>
        <w:t>EU/EC DECLARATION OF CONFORMITY</w:t>
      </w:r>
    </w:p>
    <w:p w14:paraId="65037B06" w14:textId="77777777" w:rsidR="00CB7F9B" w:rsidRPr="002A05C8" w:rsidRDefault="00CB7F9B" w:rsidP="00AD1625">
      <w:pPr>
        <w:jc w:val="center"/>
        <w:rPr>
          <w:rFonts w:ascii="Calibri" w:hAnsi="Calibri" w:cs="Calibri"/>
          <w:b/>
          <w:bCs/>
          <w:sz w:val="52"/>
          <w:szCs w:val="52"/>
        </w:rPr>
      </w:pPr>
    </w:p>
    <w:p w14:paraId="4682EE0A" w14:textId="447CC9F2" w:rsidR="008C6E46" w:rsidRDefault="00CB7F9B" w:rsidP="00AD1625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04722940" wp14:editId="5DB128AB">
            <wp:extent cx="3697086" cy="463550"/>
            <wp:effectExtent l="0" t="0" r="0" b="0"/>
            <wp:docPr id="200945239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452397" name="Obrázek 200945239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1315" cy="465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F1220" w14:textId="77777777" w:rsidR="00CB7F9B" w:rsidRPr="00195AF7" w:rsidRDefault="00CB7F9B" w:rsidP="00270029">
      <w:pPr>
        <w:rPr>
          <w:rFonts w:ascii="Calibri" w:hAnsi="Calibri" w:cs="Calibri"/>
        </w:rPr>
      </w:pPr>
    </w:p>
    <w:p w14:paraId="11391F40" w14:textId="77777777" w:rsidR="002A05C8" w:rsidRDefault="002A05C8" w:rsidP="003F5E5B">
      <w:pPr>
        <w:spacing w:after="0"/>
        <w:rPr>
          <w:rFonts w:ascii="Calibri" w:hAnsi="Calibri" w:cs="Calibri"/>
          <w:sz w:val="20"/>
          <w:szCs w:val="20"/>
        </w:rPr>
      </w:pPr>
    </w:p>
    <w:p w14:paraId="251C03F8" w14:textId="04391BCF" w:rsidR="008C6E46" w:rsidRDefault="008C6E46" w:rsidP="003F5E5B">
      <w:pPr>
        <w:spacing w:after="0"/>
        <w:rPr>
          <w:rFonts w:ascii="Calibri" w:hAnsi="Calibri" w:cs="Calibri"/>
        </w:rPr>
      </w:pPr>
      <w:r w:rsidRPr="00796620">
        <w:rPr>
          <w:rFonts w:ascii="Calibri" w:hAnsi="Calibri" w:cs="Calibri"/>
          <w:sz w:val="20"/>
          <w:szCs w:val="20"/>
        </w:rPr>
        <w:t>Declaration number:</w:t>
      </w:r>
      <w:r w:rsidRPr="00195AF7">
        <w:rPr>
          <w:rFonts w:ascii="Calibri" w:hAnsi="Calibri" w:cs="Calibri"/>
        </w:rPr>
        <w:tab/>
      </w:r>
      <w:r w:rsidRPr="00195AF7">
        <w:rPr>
          <w:rFonts w:ascii="Calibri" w:hAnsi="Calibri" w:cs="Calibri"/>
        </w:rPr>
        <w:tab/>
      </w:r>
      <w:r w:rsidR="006B3C7B">
        <w:rPr>
          <w:rFonts w:ascii="Calibri" w:hAnsi="Calibri" w:cs="Calibri"/>
        </w:rPr>
        <w:tab/>
      </w:r>
      <w:r w:rsidR="003D22CD" w:rsidRPr="003D22CD">
        <w:rPr>
          <w:rFonts w:ascii="Calibri" w:hAnsi="Calibri" w:cs="Calibri"/>
        </w:rPr>
        <w:t>CA24050546-E-000</w:t>
      </w:r>
    </w:p>
    <w:p w14:paraId="6090FBE8" w14:textId="77777777" w:rsidR="006B3C7B" w:rsidRPr="00195AF7" w:rsidRDefault="006B3C7B" w:rsidP="003F5E5B">
      <w:pPr>
        <w:spacing w:after="0"/>
        <w:rPr>
          <w:rFonts w:ascii="Calibri" w:hAnsi="Calibri" w:cs="Calibri"/>
        </w:rPr>
      </w:pPr>
    </w:p>
    <w:p w14:paraId="425DAB13" w14:textId="0C714CF1" w:rsidR="008C6E46" w:rsidRPr="00796620" w:rsidRDefault="008C6E46" w:rsidP="003F5E5B">
      <w:pPr>
        <w:spacing w:after="0"/>
        <w:rPr>
          <w:rFonts w:ascii="Calibri" w:hAnsi="Calibri" w:cs="Calibri"/>
          <w:sz w:val="20"/>
          <w:szCs w:val="20"/>
        </w:rPr>
      </w:pPr>
      <w:r w:rsidRPr="00796620">
        <w:rPr>
          <w:rFonts w:ascii="Calibri" w:hAnsi="Calibri" w:cs="Calibri"/>
          <w:sz w:val="20"/>
          <w:szCs w:val="20"/>
        </w:rPr>
        <w:t xml:space="preserve">This Declaration </w:t>
      </w:r>
      <w:r w:rsidR="002A05C8">
        <w:rPr>
          <w:rFonts w:ascii="Calibri" w:hAnsi="Calibri" w:cs="Calibri"/>
          <w:sz w:val="20"/>
          <w:szCs w:val="20"/>
        </w:rPr>
        <w:t>o</w:t>
      </w:r>
      <w:r w:rsidRPr="00796620">
        <w:rPr>
          <w:rFonts w:ascii="Calibri" w:hAnsi="Calibri" w:cs="Calibri"/>
          <w:sz w:val="20"/>
          <w:szCs w:val="20"/>
        </w:rPr>
        <w:t xml:space="preserve">f Conformity </w:t>
      </w:r>
      <w:r w:rsidR="002A05C8">
        <w:rPr>
          <w:rFonts w:ascii="Calibri" w:hAnsi="Calibri" w:cs="Calibri"/>
          <w:sz w:val="20"/>
          <w:szCs w:val="20"/>
        </w:rPr>
        <w:t xml:space="preserve">(DoC) </w:t>
      </w:r>
      <w:r w:rsidRPr="00796620">
        <w:rPr>
          <w:rFonts w:ascii="Calibri" w:hAnsi="Calibri" w:cs="Calibri"/>
          <w:sz w:val="20"/>
          <w:szCs w:val="20"/>
        </w:rPr>
        <w:t>is issued under the sole responsibility of the manufacturer</w:t>
      </w:r>
      <w:r w:rsidR="002A05C8">
        <w:rPr>
          <w:rFonts w:ascii="Calibri" w:hAnsi="Calibri" w:cs="Calibri"/>
          <w:sz w:val="20"/>
          <w:szCs w:val="20"/>
        </w:rPr>
        <w:t>.</w:t>
      </w:r>
    </w:p>
    <w:p w14:paraId="75A18466" w14:textId="77777777" w:rsidR="008C6E46" w:rsidRPr="00195AF7" w:rsidRDefault="008C6E46" w:rsidP="003F5E5B">
      <w:pPr>
        <w:spacing w:after="0"/>
        <w:jc w:val="center"/>
        <w:rPr>
          <w:rFonts w:ascii="Calibri" w:hAnsi="Calibri" w:cs="Calibri"/>
        </w:rPr>
      </w:pPr>
    </w:p>
    <w:p w14:paraId="3E9FF17A" w14:textId="281AF10B" w:rsidR="008C6E46" w:rsidRPr="00195AF7" w:rsidRDefault="008C6E46" w:rsidP="003F5E5B">
      <w:pPr>
        <w:spacing w:after="0"/>
        <w:rPr>
          <w:rFonts w:ascii="Calibri" w:hAnsi="Calibri" w:cs="Calibri"/>
        </w:rPr>
      </w:pPr>
      <w:r w:rsidRPr="00796620">
        <w:rPr>
          <w:rFonts w:ascii="Calibri" w:hAnsi="Calibri" w:cs="Calibri"/>
          <w:sz w:val="20"/>
          <w:szCs w:val="20"/>
        </w:rPr>
        <w:t>Manufacturer:</w:t>
      </w:r>
      <w:r w:rsidRPr="00195AF7">
        <w:rPr>
          <w:rFonts w:ascii="Calibri" w:hAnsi="Calibri" w:cs="Calibri"/>
        </w:rPr>
        <w:tab/>
      </w:r>
      <w:r w:rsidRPr="00195AF7">
        <w:rPr>
          <w:rFonts w:ascii="Calibri" w:hAnsi="Calibri" w:cs="Calibri"/>
        </w:rPr>
        <w:tab/>
      </w:r>
      <w:r w:rsidRPr="00195AF7">
        <w:rPr>
          <w:rFonts w:ascii="Calibri" w:hAnsi="Calibri" w:cs="Calibri"/>
        </w:rPr>
        <w:tab/>
      </w:r>
      <w:r w:rsidRPr="008356C7">
        <w:rPr>
          <w:rFonts w:ascii="Calibri" w:hAnsi="Calibri" w:cs="Calibri"/>
          <w:b/>
          <w:bCs/>
        </w:rPr>
        <w:t>S-Cube s.r.o.</w:t>
      </w:r>
    </w:p>
    <w:p w14:paraId="3BE1A743" w14:textId="2C9DFF33" w:rsidR="008C6E46" w:rsidRPr="00195AF7" w:rsidRDefault="008C6E46" w:rsidP="004C62A8">
      <w:pPr>
        <w:spacing w:before="60" w:after="0"/>
        <w:rPr>
          <w:rFonts w:ascii="Calibri" w:hAnsi="Calibri" w:cs="Calibri"/>
        </w:rPr>
      </w:pPr>
      <w:r w:rsidRPr="00796620">
        <w:rPr>
          <w:rFonts w:ascii="Calibri" w:hAnsi="Calibri" w:cs="Calibri"/>
          <w:sz w:val="20"/>
          <w:szCs w:val="20"/>
        </w:rPr>
        <w:t>Address:</w:t>
      </w:r>
      <w:r w:rsidRPr="00195AF7">
        <w:rPr>
          <w:rFonts w:ascii="Calibri" w:hAnsi="Calibri" w:cs="Calibri"/>
        </w:rPr>
        <w:tab/>
      </w:r>
      <w:r w:rsidR="00796620">
        <w:rPr>
          <w:rFonts w:ascii="Calibri" w:hAnsi="Calibri" w:cs="Calibri"/>
        </w:rPr>
        <w:tab/>
      </w:r>
      <w:r w:rsidR="00796620">
        <w:rPr>
          <w:rFonts w:ascii="Calibri" w:hAnsi="Calibri" w:cs="Calibri"/>
        </w:rPr>
        <w:tab/>
      </w:r>
      <w:r w:rsidR="00796620">
        <w:rPr>
          <w:rFonts w:ascii="Calibri" w:hAnsi="Calibri" w:cs="Calibri"/>
        </w:rPr>
        <w:tab/>
      </w:r>
      <w:r w:rsidR="00BB18C8" w:rsidRPr="00BB18C8">
        <w:rPr>
          <w:rFonts w:ascii="Calibri" w:hAnsi="Calibri" w:cs="Calibri"/>
          <w:sz w:val="20"/>
          <w:szCs w:val="20"/>
        </w:rPr>
        <w:t>Krajánkova 3176/2, Záběhlice, 141 00 Praha 4, Czech republic</w:t>
      </w:r>
    </w:p>
    <w:p w14:paraId="5710D98F" w14:textId="77777777" w:rsidR="009053FE" w:rsidRDefault="009053FE" w:rsidP="009053FE">
      <w:pPr>
        <w:spacing w:after="0"/>
        <w:rPr>
          <w:rFonts w:ascii="Calibri" w:hAnsi="Calibri" w:cs="Calibri"/>
          <w:sz w:val="20"/>
          <w:szCs w:val="20"/>
        </w:rPr>
      </w:pPr>
    </w:p>
    <w:p w14:paraId="1D988A7C" w14:textId="6B59C794" w:rsidR="008C6E46" w:rsidRPr="00195AF7" w:rsidRDefault="008C6E46" w:rsidP="005F233F">
      <w:pPr>
        <w:spacing w:after="0"/>
        <w:rPr>
          <w:rFonts w:ascii="Calibri" w:hAnsi="Calibri" w:cs="Calibri"/>
        </w:rPr>
      </w:pPr>
      <w:r w:rsidRPr="00796620">
        <w:rPr>
          <w:rFonts w:ascii="Calibri" w:hAnsi="Calibri" w:cs="Calibri"/>
          <w:sz w:val="20"/>
          <w:szCs w:val="20"/>
        </w:rPr>
        <w:t>Product:</w:t>
      </w:r>
      <w:r w:rsidR="005F233F">
        <w:rPr>
          <w:rFonts w:ascii="Calibri" w:hAnsi="Calibri" w:cs="Calibri"/>
        </w:rPr>
        <w:tab/>
      </w:r>
      <w:r w:rsidR="005F233F">
        <w:rPr>
          <w:rFonts w:ascii="Calibri" w:hAnsi="Calibri" w:cs="Calibri"/>
        </w:rPr>
        <w:tab/>
      </w:r>
      <w:r w:rsidR="005F233F">
        <w:rPr>
          <w:rFonts w:ascii="Calibri" w:hAnsi="Calibri" w:cs="Calibri"/>
        </w:rPr>
        <w:tab/>
      </w:r>
      <w:r w:rsidR="005F233F">
        <w:rPr>
          <w:rFonts w:ascii="Calibri" w:hAnsi="Calibri" w:cs="Calibri"/>
        </w:rPr>
        <w:tab/>
      </w:r>
      <w:proofErr w:type="gramStart"/>
      <w:r w:rsidR="003D22CD" w:rsidRPr="003D22CD">
        <w:rPr>
          <w:rFonts w:ascii="Calibri" w:hAnsi="Calibri" w:cs="Calibri"/>
          <w:b/>
          <w:bCs/>
        </w:rPr>
        <w:t>65W</w:t>
      </w:r>
      <w:proofErr w:type="gramEnd"/>
      <w:r w:rsidR="003D22CD" w:rsidRPr="003D22CD">
        <w:rPr>
          <w:rFonts w:ascii="Calibri" w:hAnsi="Calibri" w:cs="Calibri"/>
          <w:b/>
          <w:bCs/>
        </w:rPr>
        <w:t xml:space="preserve"> GaN LED Display Charger PW2, USB-C Cable, 1x USB-C, 1x USB-A</w:t>
      </w:r>
    </w:p>
    <w:p w14:paraId="29D27E45" w14:textId="38A28431" w:rsidR="00796620" w:rsidRDefault="008C6E46" w:rsidP="00A22FF8">
      <w:pPr>
        <w:spacing w:before="120" w:after="0"/>
        <w:rPr>
          <w:rFonts w:ascii="Calibri" w:hAnsi="Calibri" w:cs="Calibri"/>
          <w:b/>
          <w:bCs/>
        </w:rPr>
      </w:pPr>
      <w:r w:rsidRPr="00796620">
        <w:rPr>
          <w:rFonts w:ascii="Calibri" w:hAnsi="Calibri" w:cs="Calibri"/>
          <w:sz w:val="20"/>
          <w:szCs w:val="20"/>
        </w:rPr>
        <w:t>Product code:</w:t>
      </w:r>
      <w:r w:rsidRPr="00195AF7">
        <w:rPr>
          <w:rFonts w:ascii="Calibri" w:hAnsi="Calibri" w:cs="Calibri"/>
        </w:rPr>
        <w:tab/>
      </w:r>
      <w:r w:rsidR="006B3C7B">
        <w:rPr>
          <w:rFonts w:ascii="Calibri" w:hAnsi="Calibri" w:cs="Calibri"/>
        </w:rPr>
        <w:tab/>
      </w:r>
      <w:r w:rsidR="006B3C7B">
        <w:rPr>
          <w:rFonts w:ascii="Calibri" w:hAnsi="Calibri" w:cs="Calibri"/>
        </w:rPr>
        <w:tab/>
      </w:r>
      <w:r w:rsidR="00573B22" w:rsidRPr="00573B22">
        <w:rPr>
          <w:rFonts w:ascii="Calibri" w:hAnsi="Calibri" w:cs="Calibri"/>
          <w:b/>
          <w:bCs/>
        </w:rPr>
        <w:t>MO-</w:t>
      </w:r>
      <w:r w:rsidR="00CC4CBA">
        <w:rPr>
          <w:rFonts w:ascii="Calibri" w:hAnsi="Calibri" w:cs="Calibri"/>
          <w:b/>
          <w:bCs/>
        </w:rPr>
        <w:t>65</w:t>
      </w:r>
      <w:r w:rsidR="00573B22" w:rsidRPr="00573B22">
        <w:rPr>
          <w:rFonts w:ascii="Calibri" w:hAnsi="Calibri" w:cs="Calibri"/>
          <w:b/>
          <w:bCs/>
        </w:rPr>
        <w:t>W</w:t>
      </w:r>
      <w:r w:rsidR="00573B22">
        <w:rPr>
          <w:rFonts w:ascii="Calibri" w:hAnsi="Calibri" w:cs="Calibri"/>
          <w:b/>
          <w:bCs/>
        </w:rPr>
        <w:t>D</w:t>
      </w:r>
      <w:r w:rsidR="00573B22" w:rsidRPr="00573B22">
        <w:rPr>
          <w:rFonts w:ascii="Calibri" w:hAnsi="Calibri" w:cs="Calibri"/>
          <w:b/>
          <w:bCs/>
        </w:rPr>
        <w:t>CH-PW</w:t>
      </w:r>
      <w:r w:rsidR="003D22CD">
        <w:rPr>
          <w:rFonts w:ascii="Calibri" w:hAnsi="Calibri" w:cs="Calibri"/>
          <w:b/>
          <w:bCs/>
        </w:rPr>
        <w:t>2</w:t>
      </w:r>
    </w:p>
    <w:p w14:paraId="30DA00D3" w14:textId="77777777" w:rsidR="003D22CD" w:rsidRDefault="00E33B83" w:rsidP="003D22CD">
      <w:pPr>
        <w:spacing w:before="120" w:after="0"/>
        <w:ind w:left="2835" w:hanging="2835"/>
        <w:rPr>
          <w:rFonts w:ascii="Calibri" w:hAnsi="Calibri" w:cs="Calibri"/>
          <w:sz w:val="20"/>
          <w:szCs w:val="20"/>
        </w:rPr>
      </w:pPr>
      <w:r w:rsidRPr="00B83B79">
        <w:rPr>
          <w:rFonts w:ascii="Calibri" w:hAnsi="Calibri" w:cs="Calibri"/>
          <w:sz w:val="20"/>
          <w:szCs w:val="20"/>
        </w:rPr>
        <w:t>Model</w:t>
      </w:r>
      <w:r>
        <w:rPr>
          <w:rFonts w:ascii="Calibri" w:hAnsi="Calibri" w:cs="Calibri"/>
          <w:sz w:val="20"/>
          <w:szCs w:val="20"/>
        </w:rPr>
        <w:t>s</w:t>
      </w:r>
      <w:r w:rsidRPr="00B83B79">
        <w:rPr>
          <w:rFonts w:ascii="Calibri" w:hAnsi="Calibri" w:cs="Calibri"/>
          <w:sz w:val="20"/>
          <w:szCs w:val="20"/>
        </w:rPr>
        <w:t>:</w:t>
      </w:r>
      <w:r w:rsidR="005F233F">
        <w:rPr>
          <w:rFonts w:ascii="Calibri" w:hAnsi="Calibri" w:cs="Calibri"/>
          <w:sz w:val="20"/>
          <w:szCs w:val="20"/>
        </w:rPr>
        <w:tab/>
      </w:r>
      <w:r w:rsidR="003D22CD" w:rsidRPr="003D22CD">
        <w:rPr>
          <w:rFonts w:ascii="Calibri" w:hAnsi="Calibri" w:cs="Calibri"/>
          <w:sz w:val="20"/>
          <w:szCs w:val="20"/>
        </w:rPr>
        <w:t>CH042, CH042-PQ, CH042-MH, CH042-H01, CH042-H02,</w:t>
      </w:r>
      <w:r w:rsidR="003D22CD">
        <w:rPr>
          <w:rFonts w:ascii="Calibri" w:hAnsi="Calibri" w:cs="Calibri"/>
          <w:sz w:val="20"/>
          <w:szCs w:val="20"/>
        </w:rPr>
        <w:t xml:space="preserve"> </w:t>
      </w:r>
      <w:r w:rsidR="003D22CD" w:rsidRPr="003D22CD">
        <w:rPr>
          <w:rFonts w:ascii="Calibri" w:hAnsi="Calibri" w:cs="Calibri"/>
          <w:sz w:val="20"/>
          <w:szCs w:val="20"/>
        </w:rPr>
        <w:t>CH042-H03,</w:t>
      </w:r>
    </w:p>
    <w:p w14:paraId="4C72E4A1" w14:textId="512957FF" w:rsidR="003C66D2" w:rsidRDefault="003D22CD" w:rsidP="003D22CD">
      <w:pPr>
        <w:spacing w:after="0"/>
        <w:ind w:left="2835" w:hanging="6"/>
        <w:rPr>
          <w:rFonts w:ascii="Calibri" w:hAnsi="Calibri" w:cs="Calibri"/>
          <w:sz w:val="20"/>
          <w:szCs w:val="20"/>
        </w:rPr>
      </w:pPr>
      <w:r w:rsidRPr="003D22CD">
        <w:rPr>
          <w:rFonts w:ascii="Calibri" w:hAnsi="Calibri" w:cs="Calibri"/>
          <w:sz w:val="20"/>
          <w:szCs w:val="20"/>
        </w:rPr>
        <w:t>CH042-CCA, CH042-</w:t>
      </w:r>
      <w:proofErr w:type="gramStart"/>
      <w:r w:rsidRPr="003D22CD">
        <w:rPr>
          <w:rFonts w:ascii="Calibri" w:hAnsi="Calibri" w:cs="Calibri"/>
          <w:sz w:val="20"/>
          <w:szCs w:val="20"/>
        </w:rPr>
        <w:t>65W</w:t>
      </w:r>
      <w:proofErr w:type="gramEnd"/>
      <w:r w:rsidRPr="003D22CD">
        <w:rPr>
          <w:rFonts w:ascii="Calibri" w:hAnsi="Calibri" w:cs="Calibri"/>
          <w:sz w:val="20"/>
          <w:szCs w:val="20"/>
        </w:rPr>
        <w:t>, CH042L, CH042L-PQ,</w:t>
      </w:r>
      <w:r>
        <w:rPr>
          <w:rFonts w:ascii="Calibri" w:hAnsi="Calibri" w:cs="Calibri"/>
          <w:sz w:val="20"/>
          <w:szCs w:val="20"/>
        </w:rPr>
        <w:t xml:space="preserve"> </w:t>
      </w:r>
      <w:r w:rsidRPr="003D22CD">
        <w:rPr>
          <w:rFonts w:ascii="Calibri" w:hAnsi="Calibri" w:cs="Calibri"/>
          <w:sz w:val="20"/>
          <w:szCs w:val="20"/>
        </w:rPr>
        <w:t>CH042L-CCA, WP-U39</w:t>
      </w:r>
    </w:p>
    <w:p w14:paraId="3E2C727B" w14:textId="7713B504" w:rsidR="008C6E46" w:rsidRPr="00037C7D" w:rsidRDefault="00037C7D" w:rsidP="003D22CD">
      <w:pPr>
        <w:spacing w:before="120" w:after="0"/>
        <w:ind w:left="2835" w:hanging="283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</w:t>
      </w:r>
      <w:r w:rsidRPr="00037C7D">
        <w:rPr>
          <w:rFonts w:ascii="Calibri" w:hAnsi="Calibri" w:cs="Calibri"/>
          <w:sz w:val="20"/>
          <w:szCs w:val="20"/>
        </w:rPr>
        <w:t>rief description</w:t>
      </w:r>
      <w:r>
        <w:rPr>
          <w:rFonts w:ascii="Calibri" w:hAnsi="Calibri" w:cs="Calibri"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ab/>
      </w:r>
      <w:r w:rsidR="00D37D4C" w:rsidRPr="00D37D4C">
        <w:rPr>
          <w:rFonts w:ascii="Calibri" w:hAnsi="Calibri" w:cs="Calibri"/>
          <w:sz w:val="20"/>
          <w:szCs w:val="20"/>
        </w:rPr>
        <w:t xml:space="preserve">Charger with GaN technology. Technologies PD for </w:t>
      </w:r>
      <w:r w:rsidR="008612CD">
        <w:rPr>
          <w:rFonts w:ascii="Calibri" w:hAnsi="Calibri" w:cs="Calibri"/>
          <w:sz w:val="20"/>
          <w:szCs w:val="20"/>
        </w:rPr>
        <w:t xml:space="preserve">built-In </w:t>
      </w:r>
      <w:r w:rsidR="005F233F">
        <w:rPr>
          <w:rFonts w:ascii="Calibri" w:hAnsi="Calibri" w:cs="Calibri"/>
          <w:sz w:val="20"/>
          <w:szCs w:val="20"/>
        </w:rPr>
        <w:t>1x USB-C cable and 1</w:t>
      </w:r>
      <w:r w:rsidR="00D37D4C" w:rsidRPr="00D37D4C">
        <w:rPr>
          <w:rFonts w:ascii="Calibri" w:hAnsi="Calibri" w:cs="Calibri"/>
          <w:sz w:val="20"/>
          <w:szCs w:val="20"/>
        </w:rPr>
        <w:t xml:space="preserve">xUSB-C and QC3 for USB-A deliver up to </w:t>
      </w:r>
      <w:proofErr w:type="gramStart"/>
      <w:r w:rsidR="00CC4CBA">
        <w:rPr>
          <w:rFonts w:ascii="Calibri" w:hAnsi="Calibri" w:cs="Calibri"/>
          <w:sz w:val="20"/>
          <w:szCs w:val="20"/>
        </w:rPr>
        <w:t>65</w:t>
      </w:r>
      <w:r w:rsidR="00D37D4C" w:rsidRPr="00D37D4C">
        <w:rPr>
          <w:rFonts w:ascii="Calibri" w:hAnsi="Calibri" w:cs="Calibri"/>
          <w:sz w:val="20"/>
          <w:szCs w:val="20"/>
        </w:rPr>
        <w:t>W</w:t>
      </w:r>
      <w:proofErr w:type="gramEnd"/>
      <w:r w:rsidR="00D37D4C" w:rsidRPr="00D37D4C">
        <w:rPr>
          <w:rFonts w:ascii="Calibri" w:hAnsi="Calibri" w:cs="Calibri"/>
          <w:sz w:val="20"/>
          <w:szCs w:val="20"/>
        </w:rPr>
        <w:t xml:space="preserve"> of power. Charging power is displayed on </w:t>
      </w:r>
      <w:r w:rsidR="004E1854">
        <w:rPr>
          <w:rFonts w:ascii="Calibri" w:hAnsi="Calibri" w:cs="Calibri"/>
          <w:sz w:val="20"/>
          <w:szCs w:val="20"/>
        </w:rPr>
        <w:t>LCD</w:t>
      </w:r>
      <w:r w:rsidR="00D37D4C" w:rsidRPr="00D37D4C">
        <w:rPr>
          <w:rFonts w:ascii="Calibri" w:hAnsi="Calibri" w:cs="Calibri"/>
          <w:sz w:val="20"/>
          <w:szCs w:val="20"/>
        </w:rPr>
        <w:t xml:space="preserve"> display. Charger offers flexible connectivity, while its compact size, lightweight construction ensure safety and convenience at home or on the go.</w:t>
      </w:r>
    </w:p>
    <w:p w14:paraId="5026B6DB" w14:textId="77777777" w:rsidR="00037C7D" w:rsidRPr="00195AF7" w:rsidRDefault="00037C7D" w:rsidP="003F5E5B">
      <w:pPr>
        <w:spacing w:after="0"/>
        <w:rPr>
          <w:rFonts w:ascii="Calibri" w:hAnsi="Calibri" w:cs="Calibri"/>
        </w:rPr>
      </w:pPr>
    </w:p>
    <w:p w14:paraId="146C0944" w14:textId="22A77615" w:rsidR="006B3C7B" w:rsidRDefault="008C6E46" w:rsidP="003F5E5B">
      <w:pPr>
        <w:spacing w:after="0"/>
        <w:rPr>
          <w:rFonts w:ascii="Calibri" w:hAnsi="Calibri" w:cs="Calibri"/>
        </w:rPr>
      </w:pPr>
      <w:r w:rsidRPr="00796620">
        <w:rPr>
          <w:rFonts w:ascii="Calibri" w:hAnsi="Calibri" w:cs="Calibri"/>
          <w:sz w:val="20"/>
          <w:szCs w:val="20"/>
        </w:rPr>
        <w:t>The object of the declaration</w:t>
      </w:r>
      <w:r w:rsidR="006B3C7B">
        <w:rPr>
          <w:rFonts w:ascii="Calibri" w:hAnsi="Calibri" w:cs="Calibri"/>
        </w:rPr>
        <w:tab/>
      </w:r>
      <w:r w:rsidR="006B3C7B" w:rsidRPr="006B3C7B">
        <w:rPr>
          <w:rFonts w:ascii="Calibri" w:hAnsi="Calibri" w:cs="Calibri"/>
          <w:b/>
          <w:bCs/>
        </w:rPr>
        <w:t>Directive 2</w:t>
      </w:r>
      <w:r w:rsidR="0064430A">
        <w:rPr>
          <w:rFonts w:ascii="Calibri" w:hAnsi="Calibri" w:cs="Calibri"/>
          <w:b/>
          <w:bCs/>
        </w:rPr>
        <w:t>0</w:t>
      </w:r>
      <w:r w:rsidR="006B3C7B" w:rsidRPr="006B3C7B">
        <w:rPr>
          <w:rFonts w:ascii="Calibri" w:hAnsi="Calibri" w:cs="Calibri"/>
          <w:b/>
          <w:bCs/>
        </w:rPr>
        <w:t>14/30/EU</w:t>
      </w:r>
    </w:p>
    <w:p w14:paraId="04BC9221" w14:textId="77777777" w:rsidR="006B3C7B" w:rsidRPr="00796620" w:rsidRDefault="008C6E46" w:rsidP="003F5E5B">
      <w:pPr>
        <w:spacing w:after="0"/>
        <w:rPr>
          <w:rFonts w:ascii="Calibri" w:hAnsi="Calibri" w:cs="Calibri"/>
          <w:sz w:val="20"/>
          <w:szCs w:val="20"/>
        </w:rPr>
      </w:pPr>
      <w:r w:rsidRPr="00796620">
        <w:rPr>
          <w:rFonts w:ascii="Calibri" w:hAnsi="Calibri" w:cs="Calibri"/>
          <w:sz w:val="20"/>
          <w:szCs w:val="20"/>
        </w:rPr>
        <w:t>described above is in conformity</w:t>
      </w:r>
    </w:p>
    <w:p w14:paraId="092421E2" w14:textId="77777777" w:rsidR="006B3C7B" w:rsidRPr="00796620" w:rsidRDefault="008C6E46" w:rsidP="003F5E5B">
      <w:pPr>
        <w:spacing w:after="0"/>
        <w:rPr>
          <w:rFonts w:ascii="Calibri" w:hAnsi="Calibri" w:cs="Calibri"/>
          <w:sz w:val="20"/>
          <w:szCs w:val="20"/>
        </w:rPr>
      </w:pPr>
      <w:r w:rsidRPr="00796620">
        <w:rPr>
          <w:rFonts w:ascii="Calibri" w:hAnsi="Calibri" w:cs="Calibri"/>
          <w:sz w:val="20"/>
          <w:szCs w:val="20"/>
        </w:rPr>
        <w:t>with relevan</w:t>
      </w:r>
      <w:r w:rsidR="00BB6F7E" w:rsidRPr="00796620">
        <w:rPr>
          <w:rFonts w:ascii="Calibri" w:hAnsi="Calibri" w:cs="Calibri"/>
          <w:sz w:val="20"/>
          <w:szCs w:val="20"/>
        </w:rPr>
        <w:t>t</w:t>
      </w:r>
      <w:r w:rsidRPr="00796620">
        <w:rPr>
          <w:rFonts w:ascii="Calibri" w:hAnsi="Calibri" w:cs="Calibri"/>
          <w:sz w:val="20"/>
          <w:szCs w:val="20"/>
        </w:rPr>
        <w:t xml:space="preserve"> </w:t>
      </w:r>
      <w:r w:rsidR="00BB6F7E" w:rsidRPr="00796620">
        <w:rPr>
          <w:rFonts w:ascii="Calibri" w:hAnsi="Calibri" w:cs="Calibri"/>
          <w:sz w:val="20"/>
          <w:szCs w:val="20"/>
        </w:rPr>
        <w:t>European Union</w:t>
      </w:r>
    </w:p>
    <w:p w14:paraId="4B263A5E" w14:textId="11753C62" w:rsidR="008C6E46" w:rsidRPr="00195AF7" w:rsidRDefault="00BB6F7E" w:rsidP="003F5E5B">
      <w:pPr>
        <w:spacing w:after="0"/>
        <w:rPr>
          <w:rFonts w:ascii="Calibri" w:hAnsi="Calibri" w:cs="Calibri"/>
        </w:rPr>
      </w:pPr>
      <w:r w:rsidRPr="00796620">
        <w:rPr>
          <w:rFonts w:ascii="Calibri" w:hAnsi="Calibri" w:cs="Calibri"/>
          <w:sz w:val="20"/>
          <w:szCs w:val="20"/>
        </w:rPr>
        <w:t>harmonization legislation:</w:t>
      </w:r>
      <w:r w:rsidRPr="00195AF7">
        <w:rPr>
          <w:rFonts w:ascii="Calibri" w:hAnsi="Calibri" w:cs="Calibri"/>
        </w:rPr>
        <w:t xml:space="preserve"> </w:t>
      </w:r>
      <w:r w:rsidR="003F5E5B" w:rsidRPr="00195AF7">
        <w:rPr>
          <w:rFonts w:ascii="Calibri" w:hAnsi="Calibri" w:cs="Calibri"/>
        </w:rPr>
        <w:tab/>
      </w:r>
    </w:p>
    <w:p w14:paraId="2FB1929E" w14:textId="311759A1" w:rsidR="006B3C7B" w:rsidRDefault="003F5E5B" w:rsidP="005F233F">
      <w:pPr>
        <w:tabs>
          <w:tab w:val="left" w:pos="2835"/>
          <w:tab w:val="left" w:pos="6379"/>
        </w:tabs>
        <w:spacing w:before="120" w:after="0"/>
        <w:rPr>
          <w:rFonts w:ascii="Calibri" w:hAnsi="Calibri" w:cs="Calibri"/>
        </w:rPr>
      </w:pPr>
      <w:r w:rsidRPr="006B3C7B">
        <w:rPr>
          <w:rFonts w:ascii="Calibri" w:hAnsi="Calibri" w:cs="Calibri"/>
          <w:sz w:val="20"/>
          <w:szCs w:val="20"/>
        </w:rPr>
        <w:t>The relevan harmonized</w:t>
      </w:r>
      <w:r w:rsidR="005F233F">
        <w:rPr>
          <w:rFonts w:ascii="Calibri" w:hAnsi="Calibri" w:cs="Calibri"/>
        </w:rPr>
        <w:tab/>
      </w:r>
      <w:r w:rsidR="00D37D4C" w:rsidRPr="00D37D4C">
        <w:rPr>
          <w:rFonts w:ascii="Calibri" w:hAnsi="Calibri" w:cs="Calibri"/>
        </w:rPr>
        <w:t>EN 55032:2015+A11:2020+A1:2020</w:t>
      </w:r>
      <w:r w:rsidR="001B53FB">
        <w:rPr>
          <w:rFonts w:ascii="Calibri" w:hAnsi="Calibri" w:cs="Calibri"/>
        </w:rPr>
        <w:tab/>
      </w:r>
    </w:p>
    <w:p w14:paraId="1EAEDDF0" w14:textId="76A050FD" w:rsidR="001B53FB" w:rsidRDefault="003F5E5B" w:rsidP="005F233F">
      <w:pPr>
        <w:tabs>
          <w:tab w:val="left" w:pos="2835"/>
          <w:tab w:val="left" w:pos="6379"/>
        </w:tabs>
        <w:spacing w:after="0"/>
        <w:rPr>
          <w:rFonts w:ascii="Calibri" w:hAnsi="Calibri" w:cs="Calibri"/>
          <w:sz w:val="20"/>
          <w:szCs w:val="20"/>
        </w:rPr>
      </w:pPr>
      <w:r w:rsidRPr="00796620">
        <w:rPr>
          <w:rFonts w:ascii="Calibri" w:hAnsi="Calibri" w:cs="Calibri"/>
          <w:sz w:val="20"/>
          <w:szCs w:val="20"/>
        </w:rPr>
        <w:t>standards are applied</w:t>
      </w:r>
      <w:r w:rsidR="006B3C7B" w:rsidRPr="00796620">
        <w:rPr>
          <w:rFonts w:ascii="Calibri" w:hAnsi="Calibri" w:cs="Calibri"/>
          <w:sz w:val="20"/>
          <w:szCs w:val="20"/>
        </w:rPr>
        <w:tab/>
      </w:r>
      <w:r w:rsidR="003D22CD" w:rsidRPr="003D22CD">
        <w:rPr>
          <w:rFonts w:ascii="Calibri" w:hAnsi="Calibri" w:cs="Calibri"/>
        </w:rPr>
        <w:t>EN 55032:2015+A11:2020</w:t>
      </w:r>
    </w:p>
    <w:p w14:paraId="7E38DC70" w14:textId="07B69913" w:rsidR="006B3C7B" w:rsidRDefault="001B53FB" w:rsidP="005F233F">
      <w:pPr>
        <w:tabs>
          <w:tab w:val="left" w:pos="2835"/>
          <w:tab w:val="left" w:pos="6379"/>
        </w:tabs>
        <w:spacing w:after="0"/>
        <w:rPr>
          <w:rFonts w:ascii="Calibri" w:hAnsi="Calibri" w:cs="Calibri"/>
        </w:rPr>
      </w:pPr>
      <w:r w:rsidRPr="00796620">
        <w:rPr>
          <w:rFonts w:ascii="Calibri" w:hAnsi="Calibri" w:cs="Calibri"/>
          <w:sz w:val="20"/>
          <w:szCs w:val="20"/>
        </w:rPr>
        <w:t>to which conformity</w:t>
      </w:r>
      <w:r w:rsidR="006B3C7B">
        <w:rPr>
          <w:rFonts w:ascii="Calibri" w:hAnsi="Calibri" w:cs="Calibri"/>
        </w:rPr>
        <w:tab/>
      </w:r>
      <w:r w:rsidR="003D22CD" w:rsidRPr="00195AF7">
        <w:rPr>
          <w:rFonts w:ascii="Calibri" w:hAnsi="Calibri" w:cs="Calibri"/>
        </w:rPr>
        <w:t>EN 55035:2017+A11:2020</w:t>
      </w:r>
    </w:p>
    <w:p w14:paraId="5C20DF11" w14:textId="16AFDAB9" w:rsidR="006B3C7B" w:rsidRDefault="001B53FB" w:rsidP="005F233F">
      <w:pPr>
        <w:tabs>
          <w:tab w:val="left" w:pos="2835"/>
          <w:tab w:val="left" w:pos="6379"/>
        </w:tabs>
        <w:spacing w:after="0"/>
        <w:rPr>
          <w:rFonts w:ascii="Calibri" w:hAnsi="Calibri" w:cs="Calibri"/>
        </w:rPr>
      </w:pPr>
      <w:r w:rsidRPr="001B53FB">
        <w:rPr>
          <w:rFonts w:ascii="Calibri" w:hAnsi="Calibri" w:cs="Calibri"/>
        </w:rPr>
        <w:t>is declared:</w:t>
      </w:r>
      <w:r w:rsidR="006B3C7B">
        <w:rPr>
          <w:rFonts w:ascii="Calibri" w:hAnsi="Calibri" w:cs="Calibri"/>
        </w:rPr>
        <w:tab/>
      </w:r>
      <w:r w:rsidR="003D22CD" w:rsidRPr="00D37D4C">
        <w:rPr>
          <w:rFonts w:ascii="Calibri" w:hAnsi="Calibri" w:cs="Calibri"/>
        </w:rPr>
        <w:t>EN IEC 61000-3-2:2019+A1:2021</w:t>
      </w:r>
    </w:p>
    <w:p w14:paraId="209C8F1E" w14:textId="7366A5E0" w:rsidR="003D22CD" w:rsidRDefault="003D22CD" w:rsidP="003D22CD">
      <w:pPr>
        <w:tabs>
          <w:tab w:val="left" w:pos="2835"/>
          <w:tab w:val="left" w:pos="6379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D37D4C">
        <w:rPr>
          <w:rFonts w:ascii="Calibri" w:hAnsi="Calibri" w:cs="Calibri"/>
        </w:rPr>
        <w:t>EN 61000-3-3:2013+A2:2021</w:t>
      </w:r>
    </w:p>
    <w:p w14:paraId="64648193" w14:textId="77777777" w:rsidR="003D22CD" w:rsidRDefault="003D22CD" w:rsidP="003C66D2">
      <w:pPr>
        <w:tabs>
          <w:tab w:val="left" w:pos="3544"/>
          <w:tab w:val="left" w:pos="6379"/>
        </w:tabs>
        <w:spacing w:after="0"/>
        <w:rPr>
          <w:rFonts w:ascii="Calibri" w:hAnsi="Calibri" w:cs="Calibri"/>
        </w:rPr>
      </w:pPr>
    </w:p>
    <w:p w14:paraId="0ED80DBF" w14:textId="77777777" w:rsidR="00A76099" w:rsidRDefault="006B3C7B" w:rsidP="003C66D2">
      <w:pPr>
        <w:tabs>
          <w:tab w:val="left" w:pos="3544"/>
          <w:tab w:val="left" w:pos="6379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49A4057F" w14:textId="1A56CBE0" w:rsidR="001B53FB" w:rsidRDefault="00CE2C58" w:rsidP="003C66D2">
      <w:pPr>
        <w:tabs>
          <w:tab w:val="left" w:pos="3544"/>
          <w:tab w:val="left" w:pos="6379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A76099">
        <w:rPr>
          <w:rFonts w:ascii="Calibri" w:hAnsi="Calibri" w:cs="Calibri"/>
          <w:noProof/>
        </w:rPr>
        <w:object w:dxaOrig="1440" w:dyaOrig="1440" w14:anchorId="70EAB9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86.7pt;margin-top:13.8pt;width:92.45pt;height:67.85pt;z-index:251659264;mso-position-horizontal-relative:text;mso-position-vertical-relative:text" wrapcoords="886 2000 886 19800 21046 19800 21046 2000 886 2000">
            <v:imagedata r:id="rId5" o:title=""/>
            <w10:wrap type="tight"/>
          </v:shape>
          <o:OLEObject Type="Embed" ProgID="CorelDraw.Graphic.25" ShapeID="_x0000_s1026" DrawAspect="Content" ObjectID="_1825653406" r:id="rId6"/>
        </w:object>
      </w:r>
    </w:p>
    <w:p w14:paraId="6A63E570" w14:textId="1565EC08" w:rsidR="003D22CD" w:rsidRDefault="003F5E5B" w:rsidP="008C6E46">
      <w:pPr>
        <w:rPr>
          <w:rFonts w:ascii="Calibri" w:hAnsi="Calibri" w:cs="Calibri"/>
        </w:rPr>
      </w:pPr>
      <w:r w:rsidRPr="00195AF7">
        <w:rPr>
          <w:rFonts w:ascii="Calibri" w:hAnsi="Calibri" w:cs="Calibri"/>
        </w:rPr>
        <w:t>This product carries the CE mark:</w:t>
      </w:r>
      <w:r w:rsidR="00195AF7" w:rsidRPr="00195AF7">
        <w:rPr>
          <w:rFonts w:ascii="Calibri" w:hAnsi="Calibri" w:cs="Calibri"/>
        </w:rPr>
        <w:t xml:space="preserve"> </w:t>
      </w:r>
    </w:p>
    <w:p w14:paraId="7ABE076E" w14:textId="77777777" w:rsidR="003D22CD" w:rsidRDefault="003D22CD" w:rsidP="008C6E46">
      <w:pPr>
        <w:rPr>
          <w:rFonts w:ascii="Calibri" w:hAnsi="Calibri" w:cs="Calibri"/>
        </w:rPr>
      </w:pPr>
    </w:p>
    <w:p w14:paraId="7E48F17A" w14:textId="09EF2DD0" w:rsidR="00796620" w:rsidRDefault="00796620" w:rsidP="008C6E46">
      <w:pPr>
        <w:rPr>
          <w:rFonts w:ascii="Calibri" w:hAnsi="Calibri" w:cs="Calibri"/>
        </w:rPr>
      </w:pPr>
      <w:r w:rsidRPr="00796620">
        <w:rPr>
          <w:rFonts w:ascii="Calibri" w:hAnsi="Calibri" w:cs="Calibri"/>
          <w:b/>
          <w:bCs/>
        </w:rPr>
        <w:t>Signed</w:t>
      </w:r>
      <w:r>
        <w:rPr>
          <w:rFonts w:ascii="Calibri" w:hAnsi="Calibri" w:cs="Calibri"/>
        </w:rPr>
        <w:t>:</w:t>
      </w:r>
    </w:p>
    <w:p w14:paraId="180CE986" w14:textId="5B290CD5" w:rsidR="00796620" w:rsidRPr="002A05C8" w:rsidRDefault="00796620" w:rsidP="002A05C8">
      <w:pPr>
        <w:tabs>
          <w:tab w:val="center" w:pos="6804"/>
        </w:tabs>
        <w:spacing w:after="0"/>
        <w:rPr>
          <w:rFonts w:ascii="Calibri" w:hAnsi="Calibri" w:cs="Calibri"/>
          <w:sz w:val="20"/>
          <w:szCs w:val="20"/>
        </w:rPr>
      </w:pPr>
      <w:r w:rsidRPr="002A05C8">
        <w:rPr>
          <w:rFonts w:ascii="Calibri" w:hAnsi="Calibri" w:cs="Calibri"/>
          <w:sz w:val="20"/>
          <w:szCs w:val="20"/>
        </w:rPr>
        <w:t>Name and function:</w:t>
      </w:r>
      <w:r w:rsidR="002A05C8">
        <w:rPr>
          <w:rFonts w:ascii="Calibri" w:hAnsi="Calibri" w:cs="Calibri"/>
          <w:sz w:val="20"/>
          <w:szCs w:val="20"/>
        </w:rPr>
        <w:tab/>
      </w:r>
      <w:r w:rsidRPr="002A05C8">
        <w:rPr>
          <w:rFonts w:ascii="Calibri" w:hAnsi="Calibri" w:cs="Calibri"/>
          <w:sz w:val="20"/>
          <w:szCs w:val="20"/>
        </w:rPr>
        <w:t>Rudolf Chvátal, director</w:t>
      </w:r>
    </w:p>
    <w:p w14:paraId="394AA629" w14:textId="0F31DBC7" w:rsidR="008C6E46" w:rsidRPr="002A05C8" w:rsidRDefault="008356C7" w:rsidP="002A05C8">
      <w:pPr>
        <w:tabs>
          <w:tab w:val="center" w:pos="6804"/>
        </w:tabs>
        <w:spacing w:after="0"/>
        <w:rPr>
          <w:rFonts w:ascii="Calibri" w:hAnsi="Calibri" w:cs="Calibri"/>
          <w:sz w:val="20"/>
          <w:szCs w:val="20"/>
        </w:rPr>
      </w:pPr>
      <w:r w:rsidRPr="002A05C8">
        <w:rPr>
          <w:rFonts w:ascii="Calibri" w:hAnsi="Calibri" w:cs="Calibri"/>
          <w:sz w:val="20"/>
          <w:szCs w:val="20"/>
        </w:rPr>
        <w:t>Date and Place of Issue</w:t>
      </w:r>
      <w:r w:rsidR="002A05C8">
        <w:rPr>
          <w:rFonts w:ascii="Calibri" w:hAnsi="Calibri" w:cs="Calibri"/>
          <w:sz w:val="20"/>
          <w:szCs w:val="20"/>
        </w:rPr>
        <w:tab/>
      </w:r>
      <w:r w:rsidR="005F233F">
        <w:rPr>
          <w:rFonts w:ascii="Calibri" w:hAnsi="Calibri" w:cs="Calibri"/>
          <w:sz w:val="20"/>
          <w:szCs w:val="20"/>
        </w:rPr>
        <w:t>July</w:t>
      </w:r>
      <w:r w:rsidR="002A05C8" w:rsidRPr="002A05C8">
        <w:rPr>
          <w:rFonts w:ascii="Calibri" w:hAnsi="Calibri" w:cs="Calibri"/>
          <w:sz w:val="20"/>
          <w:szCs w:val="20"/>
        </w:rPr>
        <w:t xml:space="preserve"> </w:t>
      </w:r>
      <w:r w:rsidR="005F233F">
        <w:rPr>
          <w:rFonts w:ascii="Calibri" w:hAnsi="Calibri" w:cs="Calibri"/>
          <w:sz w:val="20"/>
          <w:szCs w:val="20"/>
        </w:rPr>
        <w:t>1</w:t>
      </w:r>
      <w:r w:rsidR="003D22CD">
        <w:rPr>
          <w:rFonts w:ascii="Calibri" w:hAnsi="Calibri" w:cs="Calibri"/>
          <w:sz w:val="20"/>
          <w:szCs w:val="20"/>
        </w:rPr>
        <w:t>6</w:t>
      </w:r>
      <w:r w:rsidR="002A05C8" w:rsidRPr="002A05C8">
        <w:rPr>
          <w:rFonts w:ascii="Calibri" w:hAnsi="Calibri" w:cs="Calibri"/>
          <w:sz w:val="20"/>
          <w:szCs w:val="20"/>
        </w:rPr>
        <w:t>, 202</w:t>
      </w:r>
      <w:r w:rsidR="003D22CD">
        <w:rPr>
          <w:rFonts w:ascii="Calibri" w:hAnsi="Calibri" w:cs="Calibri"/>
          <w:sz w:val="20"/>
          <w:szCs w:val="20"/>
        </w:rPr>
        <w:t>4</w:t>
      </w:r>
      <w:r w:rsidR="002A05C8" w:rsidRPr="002A05C8">
        <w:rPr>
          <w:rFonts w:ascii="Calibri" w:hAnsi="Calibri" w:cs="Calibri"/>
          <w:sz w:val="20"/>
          <w:szCs w:val="20"/>
        </w:rPr>
        <w:t xml:space="preserve"> – Prague</w:t>
      </w:r>
    </w:p>
    <w:p w14:paraId="5B162346" w14:textId="34EE81D9" w:rsidR="002A05C8" w:rsidRDefault="00A76099" w:rsidP="002A05C8">
      <w:pPr>
        <w:spacing w:after="0"/>
        <w:rPr>
          <w:rFonts w:ascii="Calibri" w:hAnsi="Calibri" w:cs="Calibri"/>
        </w:rPr>
      </w:pPr>
      <w:r>
        <w:rPr>
          <w:noProof/>
        </w:rPr>
        <w:object w:dxaOrig="1440" w:dyaOrig="1440" w14:anchorId="16BA0D8B">
          <v:shape id="_x0000_s1029" type="#_x0000_t75" style="position:absolute;margin-left:324.4pt;margin-top:4.5pt;width:41.35pt;height:58.2pt;z-index:251661312;mso-position-horizontal-relative:text;mso-position-vertical-relative:text" filled="t">
            <v:fill opacity="0" color2="fill darken(118)" o:opacity2="0" recolor="t" rotate="t" method="linear sigma" focus="100%" type="gradient"/>
            <v:imagedata r:id="rId7" o:title=""/>
          </v:shape>
          <o:OLEObject Type="Embed" ProgID="CorelPHOTOPAINT.Image.25" ShapeID="_x0000_s1029" DrawAspect="Content" ObjectID="_1825653407" r:id="rId8"/>
        </w:object>
      </w:r>
    </w:p>
    <w:p w14:paraId="1CD2DD7E" w14:textId="77777777" w:rsidR="002A05C8" w:rsidRDefault="002A05C8" w:rsidP="002A05C8">
      <w:pPr>
        <w:spacing w:after="0"/>
        <w:rPr>
          <w:rFonts w:ascii="Calibri" w:hAnsi="Calibri" w:cs="Calibri"/>
        </w:rPr>
      </w:pPr>
    </w:p>
    <w:p w14:paraId="52B9BFB4" w14:textId="70CCADC0" w:rsidR="002A05C8" w:rsidRPr="002A05C8" w:rsidRDefault="002A05C8" w:rsidP="002A05C8">
      <w:pPr>
        <w:spacing w:after="0"/>
        <w:rPr>
          <w:rFonts w:ascii="Calibri" w:hAnsi="Calibri" w:cs="Calibri"/>
          <w:sz w:val="20"/>
          <w:szCs w:val="20"/>
        </w:rPr>
      </w:pPr>
      <w:r w:rsidRPr="002A05C8">
        <w:rPr>
          <w:rFonts w:ascii="Calibri" w:hAnsi="Calibri" w:cs="Calibri"/>
          <w:sz w:val="20"/>
          <w:szCs w:val="20"/>
        </w:rPr>
        <w:t>Signature:</w:t>
      </w:r>
      <w:r w:rsidR="00037C7D" w:rsidRPr="00037C7D">
        <w:t xml:space="preserve"> </w:t>
      </w:r>
    </w:p>
    <w:sectPr w:rsidR="002A05C8" w:rsidRPr="002A05C8" w:rsidSect="005F233F">
      <w:pgSz w:w="11906" w:h="16838"/>
      <w:pgMar w:top="709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CEE"/>
    <w:rsid w:val="0000673A"/>
    <w:rsid w:val="00011D12"/>
    <w:rsid w:val="00037C7D"/>
    <w:rsid w:val="000C6FEC"/>
    <w:rsid w:val="00185D43"/>
    <w:rsid w:val="00195AF7"/>
    <w:rsid w:val="001B53FB"/>
    <w:rsid w:val="0022472A"/>
    <w:rsid w:val="00240788"/>
    <w:rsid w:val="00270029"/>
    <w:rsid w:val="002A05C8"/>
    <w:rsid w:val="00324AA2"/>
    <w:rsid w:val="003C66D2"/>
    <w:rsid w:val="003D22CD"/>
    <w:rsid w:val="003F1DBB"/>
    <w:rsid w:val="003F5E5B"/>
    <w:rsid w:val="00447B2E"/>
    <w:rsid w:val="004A7294"/>
    <w:rsid w:val="004C62A8"/>
    <w:rsid w:val="004E1854"/>
    <w:rsid w:val="00573B22"/>
    <w:rsid w:val="00573C9C"/>
    <w:rsid w:val="005758B1"/>
    <w:rsid w:val="0059265F"/>
    <w:rsid w:val="005A0588"/>
    <w:rsid w:val="005F233F"/>
    <w:rsid w:val="005F7434"/>
    <w:rsid w:val="0064430A"/>
    <w:rsid w:val="00674A9F"/>
    <w:rsid w:val="00690084"/>
    <w:rsid w:val="00691D7A"/>
    <w:rsid w:val="006B3C7B"/>
    <w:rsid w:val="00700652"/>
    <w:rsid w:val="00796620"/>
    <w:rsid w:val="007B58B3"/>
    <w:rsid w:val="007C0507"/>
    <w:rsid w:val="00807E3B"/>
    <w:rsid w:val="008356C7"/>
    <w:rsid w:val="008612CD"/>
    <w:rsid w:val="008948C5"/>
    <w:rsid w:val="008C6E46"/>
    <w:rsid w:val="009053FE"/>
    <w:rsid w:val="009B1CEE"/>
    <w:rsid w:val="009B5F33"/>
    <w:rsid w:val="009C05E8"/>
    <w:rsid w:val="009D6D15"/>
    <w:rsid w:val="00A22FF8"/>
    <w:rsid w:val="00A76099"/>
    <w:rsid w:val="00AD1625"/>
    <w:rsid w:val="00B017CE"/>
    <w:rsid w:val="00B42704"/>
    <w:rsid w:val="00B85941"/>
    <w:rsid w:val="00B94805"/>
    <w:rsid w:val="00BB18C8"/>
    <w:rsid w:val="00BB246F"/>
    <w:rsid w:val="00BB6F7E"/>
    <w:rsid w:val="00CA0A78"/>
    <w:rsid w:val="00CA59A6"/>
    <w:rsid w:val="00CB7F9B"/>
    <w:rsid w:val="00CC4CBA"/>
    <w:rsid w:val="00CE2C58"/>
    <w:rsid w:val="00D033B1"/>
    <w:rsid w:val="00D264FE"/>
    <w:rsid w:val="00D37D4C"/>
    <w:rsid w:val="00D91A05"/>
    <w:rsid w:val="00E251FE"/>
    <w:rsid w:val="00E33B83"/>
    <w:rsid w:val="00E41B59"/>
    <w:rsid w:val="00E47573"/>
    <w:rsid w:val="00E550CD"/>
    <w:rsid w:val="00E5560A"/>
    <w:rsid w:val="00E84829"/>
    <w:rsid w:val="00ED470D"/>
    <w:rsid w:val="00EF7110"/>
    <w:rsid w:val="00F0239B"/>
    <w:rsid w:val="00F90416"/>
    <w:rsid w:val="00F9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CFD2D6E"/>
  <w15:chartTrackingRefBased/>
  <w15:docId w15:val="{E279BABE-6870-4167-90F2-FE261F52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1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1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1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1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1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1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1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1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1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1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1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1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1CE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1CE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1C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1C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1C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1CE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1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1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1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1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1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1CE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1CE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1CE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1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1CE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1C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Jindrich Klasek</dc:creator>
  <cp:keywords/>
  <dc:description/>
  <cp:lastModifiedBy>Jindrich Klasek</cp:lastModifiedBy>
  <cp:revision>41</cp:revision>
  <cp:lastPrinted>2025-11-26T08:09:00Z</cp:lastPrinted>
  <dcterms:created xsi:type="dcterms:W3CDTF">2025-02-13T09:14:00Z</dcterms:created>
  <dcterms:modified xsi:type="dcterms:W3CDTF">2025-11-26T08:10:00Z</dcterms:modified>
</cp:coreProperties>
</file>